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B06CA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CS205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B06CA2" w:rsidRPr="00B06CA2" w:rsidRDefault="00B06CA2" w:rsidP="00B06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B06CA2">
        <w:rPr>
          <w:rFonts w:ascii="Arial" w:eastAsia="Times New Roman" w:hAnsi="Arial" w:cs="Arial"/>
          <w:color w:val="666666"/>
          <w:sz w:val="28"/>
          <w:szCs w:val="28"/>
        </w:rPr>
        <w:t>CS205 paper 15th august</w:t>
      </w:r>
      <w:r w:rsidRPr="00B06CA2">
        <w:rPr>
          <w:rFonts w:ascii="Arial" w:eastAsia="Times New Roman" w:hAnsi="Arial" w:cs="Arial"/>
          <w:color w:val="666666"/>
          <w:sz w:val="28"/>
          <w:szCs w:val="28"/>
        </w:rPr>
        <w:br/>
        <w:t>Long questions</w:t>
      </w:r>
    </w:p>
    <w:p w:rsidR="00B06CA2" w:rsidRPr="00B06CA2" w:rsidRDefault="00B06CA2" w:rsidP="00B06C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28"/>
          <w:szCs w:val="28"/>
        </w:rPr>
      </w:pPr>
      <w:r w:rsidRPr="00B06CA2">
        <w:rPr>
          <w:rFonts w:ascii="Arial" w:eastAsia="Times New Roman" w:hAnsi="Arial" w:cs="Arial"/>
          <w:color w:val="666666"/>
          <w:sz w:val="28"/>
          <w:szCs w:val="28"/>
        </w:rPr>
        <w:t>Qualities of information security head.</w:t>
      </w:r>
    </w:p>
    <w:p w:rsidR="00B06CA2" w:rsidRPr="00B06CA2" w:rsidRDefault="00B06CA2" w:rsidP="00B06C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28"/>
          <w:szCs w:val="28"/>
        </w:rPr>
      </w:pPr>
      <w:r w:rsidRPr="00B06CA2">
        <w:rPr>
          <w:rFonts w:ascii="Arial" w:eastAsia="Times New Roman" w:hAnsi="Arial" w:cs="Arial"/>
          <w:color w:val="666666"/>
          <w:sz w:val="28"/>
          <w:szCs w:val="28"/>
        </w:rPr>
        <w:t xml:space="preserve">What browsers or email should be used in an </w:t>
      </w:r>
      <w:proofErr w:type="gramStart"/>
      <w:r w:rsidRPr="00B06CA2">
        <w:rPr>
          <w:rFonts w:ascii="Arial" w:eastAsia="Times New Roman" w:hAnsi="Arial" w:cs="Arial"/>
          <w:color w:val="666666"/>
          <w:sz w:val="28"/>
          <w:szCs w:val="28"/>
        </w:rPr>
        <w:t>organization.</w:t>
      </w:r>
      <w:proofErr w:type="gramEnd"/>
    </w:p>
    <w:p w:rsidR="00B06CA2" w:rsidRPr="00B06CA2" w:rsidRDefault="00B06CA2" w:rsidP="00B06CA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666666"/>
          <w:sz w:val="28"/>
          <w:szCs w:val="28"/>
        </w:rPr>
      </w:pPr>
      <w:r w:rsidRPr="00B06CA2">
        <w:rPr>
          <w:rFonts w:ascii="Arial" w:eastAsia="Times New Roman" w:hAnsi="Arial" w:cs="Arial"/>
          <w:color w:val="666666"/>
          <w:sz w:val="28"/>
          <w:szCs w:val="28"/>
        </w:rPr>
        <w:t>What are the phases for handling a project?</w:t>
      </w:r>
    </w:p>
    <w:p w:rsidR="003900F0" w:rsidRPr="00207F91" w:rsidRDefault="003900F0" w:rsidP="00B06C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3900F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D6" w:rsidRDefault="00F66ED6" w:rsidP="006A164C">
      <w:pPr>
        <w:spacing w:after="0" w:line="240" w:lineRule="auto"/>
      </w:pPr>
      <w:r>
        <w:separator/>
      </w:r>
    </w:p>
  </w:endnote>
  <w:endnote w:type="continuationSeparator" w:id="0">
    <w:p w:rsidR="00F66ED6" w:rsidRDefault="00F66ED6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D6" w:rsidRDefault="00F66ED6" w:rsidP="006A164C">
      <w:pPr>
        <w:spacing w:after="0" w:line="240" w:lineRule="auto"/>
      </w:pPr>
      <w:r>
        <w:separator/>
      </w:r>
    </w:p>
  </w:footnote>
  <w:footnote w:type="continuationSeparator" w:id="0">
    <w:p w:rsidR="00F66ED6" w:rsidRDefault="00F66ED6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653C8B"/>
    <w:rsid w:val="006A164C"/>
    <w:rsid w:val="007C7F7A"/>
    <w:rsid w:val="00816BDE"/>
    <w:rsid w:val="00836C37"/>
    <w:rsid w:val="008478D1"/>
    <w:rsid w:val="008942CC"/>
    <w:rsid w:val="00952FE3"/>
    <w:rsid w:val="00992D11"/>
    <w:rsid w:val="00A26510"/>
    <w:rsid w:val="00A412BA"/>
    <w:rsid w:val="00AC250B"/>
    <w:rsid w:val="00B06CA2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66ED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2023-12-31T08:41:00Z</dcterms:created>
  <dcterms:modified xsi:type="dcterms:W3CDTF">2023-12-31T08:41:00Z</dcterms:modified>
</cp:coreProperties>
</file>