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52692" w:rsidRPr="00952692" w:rsidRDefault="00952692" w:rsidP="00952692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r w:rsidRPr="00952692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CS101 Introduction to Computing Quiz No 4 </w:t>
      </w:r>
      <w:proofErr w:type="gramStart"/>
      <w:r w:rsidRPr="00952692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Solution</w:t>
      </w:r>
      <w:proofErr w:type="gramEnd"/>
      <w:r w:rsidRPr="00952692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 and Discussion Spring 2014, Due Date: Aug 15, 2014</w:t>
      </w:r>
    </w:p>
    <w:p w:rsidR="001A52E1" w:rsidRDefault="001A52E1">
      <w:bookmarkStart w:id="0" w:name="_GoBack"/>
      <w:bookmarkEnd w:id="0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protocol is used for receiving E-mail messages?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FTP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POP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Telnet Protocol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SMTP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Internet domain names are located &amp; translated into IP addresses through: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Domain Name Software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Domain Name System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Domain Name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Internet Service Provider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Consider the statement: “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window.alert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gramEnd"/>
      <w:r>
        <w:rPr>
          <w:rFonts w:ascii="Verdana" w:hAnsi="Verdana"/>
          <w:color w:val="000000"/>
          <w:sz w:val="20"/>
          <w:szCs w:val="20"/>
        </w:rPr>
        <w:t>“Message”);”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It is Syntax Error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It will cause a dialog box to be appeared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Syntax is correct, but will compile with a warning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It will cause the “Message” to be copied to memory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one is not the example of web browsers?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Mozilla Firefox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Google Chrome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Internet Explorer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Outlook Express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 uses public telecom infrastructure, maintaining privacy through security procedures.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Private Network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Public Network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VPN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Multimedia Presentations are: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 electronic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Difficult to catalog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Easy, but expensive as compared to old presentation methods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Cant present, presenter-free interactive material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of the following is a benefit of using multimedia presentations?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Last minute changes are difficult to made in them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They may include animations, sound, video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They are less attractive and waste time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They cannot provide presenter-free interactive material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Event-driven programs can ____________________ events.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Capture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Respond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Capture and respond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Given.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Ethernet &amp; Token Ring Protocols are used </w:t>
      </w:r>
      <w:proofErr w:type="gramStart"/>
      <w:r>
        <w:rPr>
          <w:rFonts w:ascii="Verdana" w:hAnsi="Verdana"/>
          <w:color w:val="000000"/>
          <w:sz w:val="20"/>
          <w:szCs w:val="20"/>
        </w:rPr>
        <w:t>in :</w:t>
      </w:r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LAN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WAN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Both LAN and WAN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WAN stands </w:t>
      </w:r>
      <w:proofErr w:type="gramStart"/>
      <w:r>
        <w:rPr>
          <w:rFonts w:ascii="Verdana" w:hAnsi="Verdana"/>
          <w:color w:val="000000"/>
          <w:sz w:val="20"/>
          <w:szCs w:val="20"/>
        </w:rPr>
        <w:t>for :</w:t>
      </w:r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Wide area network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Array can be defined as: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Collection of elements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Indexed list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list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is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 array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Efficiency is ______ to universality.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Direct </w:t>
      </w:r>
      <w:proofErr w:type="spellStart"/>
      <w:r>
        <w:rPr>
          <w:rFonts w:ascii="Verdana" w:hAnsi="Verdana"/>
          <w:color w:val="000000"/>
          <w:sz w:val="20"/>
          <w:szCs w:val="20"/>
        </w:rPr>
        <w:t>propotional</w:t>
      </w:r>
      <w:proofErr w:type="spell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Not proportional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Equal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of the following are types of communication channels?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Wire and dedicated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Wire and wireless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Wireless and remote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Who routes the packets through the Internet to get them to their destination?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UDP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TCP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UCP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STP stands </w:t>
      </w:r>
      <w:proofErr w:type="gramStart"/>
      <w:r>
        <w:rPr>
          <w:rFonts w:ascii="Verdana" w:hAnsi="Verdana"/>
          <w:color w:val="000000"/>
          <w:sz w:val="20"/>
          <w:szCs w:val="20"/>
        </w:rPr>
        <w:t>for :</w:t>
      </w:r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Shield twisted pair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Silver twisted pair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Single twisted pair</w:t>
      </w:r>
      <w:proofErr w:type="gramStart"/>
      <w:r>
        <w:rPr>
          <w:rFonts w:ascii="Verdana" w:hAnsi="Verdana"/>
          <w:color w:val="000000"/>
          <w:sz w:val="20"/>
          <w:szCs w:val="20"/>
        </w:rPr>
        <w:t>..</w:t>
      </w:r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one of the following is NOT considered as element of website design?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Any variable in JavaScript can hold any type of value, and </w:t>
      </w:r>
      <w:proofErr w:type="gramStart"/>
      <w:r>
        <w:rPr>
          <w:rFonts w:ascii="Verdana" w:hAnsi="Verdana"/>
          <w:color w:val="000000"/>
          <w:sz w:val="20"/>
          <w:szCs w:val="20"/>
        </w:rPr>
        <w:t>the that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type can change midway through the program.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True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false</w:t>
      </w:r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Which is the protocol that is used to send and receive </w:t>
      </w:r>
      <w:proofErr w:type="spellStart"/>
      <w:r>
        <w:rPr>
          <w:rFonts w:ascii="Verdana" w:hAnsi="Verdana"/>
          <w:color w:val="000000"/>
          <w:sz w:val="20"/>
          <w:szCs w:val="20"/>
        </w:rPr>
        <w:t>eMail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messages over a TCP/IP network?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FTP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TCP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SMTP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Function definition enclosed in a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Curly braces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parenthesis</w:t>
      </w:r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bracktes</w:t>
      </w:r>
      <w:proofErr w:type="spellEnd"/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all</w:t>
      </w:r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of the following are types of communication channels?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Wire &amp; Dedicated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wire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and wireless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Wireless &amp; Remote control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key benefit of VPNs over conventional PNs is: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Security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Efficiency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Lower Cost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one can lead user to leave your website?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Simple design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Poor navigation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Information layout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Adaptable design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Each packet contains the following information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Sender’s address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Data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Error recovery information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All of the given choices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named collection of properties (data, state) &amp; methods (instructions, behavior) is called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Object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Entity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Relation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Template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 routes these packets through the internet to get them to their destination.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TCP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IP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 is a system that guards a private network.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Protocol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Firewall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Transmission control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of the following is True about “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pareseFloat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String)” function: I) If the first character cannot be converted to a number, </w:t>
      </w:r>
      <w:proofErr w:type="spellStart"/>
      <w:r>
        <w:rPr>
          <w:rFonts w:ascii="Verdana" w:hAnsi="Verdana"/>
          <w:color w:val="000000"/>
          <w:sz w:val="20"/>
          <w:szCs w:val="20"/>
        </w:rPr>
        <w:t>parseFloat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returns </w:t>
      </w:r>
      <w:proofErr w:type="spellStart"/>
      <w:r>
        <w:rPr>
          <w:rFonts w:ascii="Verdana" w:hAnsi="Verdana"/>
          <w:color w:val="000000"/>
          <w:sz w:val="20"/>
          <w:szCs w:val="20"/>
        </w:rPr>
        <w:t>NaN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II) </w:t>
      </w:r>
      <w:proofErr w:type="gramStart"/>
      <w:r>
        <w:rPr>
          <w:rFonts w:ascii="Verdana" w:hAnsi="Verdana"/>
          <w:color w:val="000000"/>
          <w:sz w:val="20"/>
          <w:szCs w:val="20"/>
        </w:rPr>
        <w:t>it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returns the fractional portion of floating point number. III) Parses the string argument; returns a Floating Point number. IV) Parses the </w:t>
      </w:r>
      <w:proofErr w:type="spellStart"/>
      <w:r>
        <w:rPr>
          <w:rFonts w:ascii="Verdana" w:hAnsi="Verdana"/>
          <w:color w:val="000000"/>
          <w:sz w:val="20"/>
          <w:szCs w:val="20"/>
        </w:rPr>
        <w:t>st</w:t>
      </w:r>
      <w:proofErr w:type="spell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and II Only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II and III Only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I and III Only.</w:t>
      </w:r>
      <w:proofErr w:type="gramEnd"/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 Only</w:t>
      </w:r>
    </w:p>
    <w:p w:rsidR="00952692" w:rsidRDefault="00952692" w:rsidP="0095269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52692" w:rsidRDefault="00952692"/>
    <w:sectPr w:rsidR="00952692" w:rsidSect="0095269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92"/>
    <w:rsid w:val="001A52E1"/>
    <w:rsid w:val="009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2021-07-24T06:37:00Z</dcterms:created>
  <dcterms:modified xsi:type="dcterms:W3CDTF">2021-07-24T06:39:00Z</dcterms:modified>
</cp:coreProperties>
</file>